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00AD" w14:textId="75CD8B4A" w:rsidR="0000038F" w:rsidRDefault="001D6B38" w:rsidP="0000038F">
      <w:pPr>
        <w:pStyle w:val="NoSpacing"/>
      </w:pPr>
      <w:r>
        <w:t>In the last 10 minutes of the VIRTUS session, t</w:t>
      </w:r>
      <w:r w:rsidR="0000038F" w:rsidRPr="001E661F">
        <w:t xml:space="preserve">he facilitator will </w:t>
      </w:r>
      <w:r w:rsidR="0046205B">
        <w:t xml:space="preserve">continue with the Policy/Procedures of the </w:t>
      </w:r>
      <w:r w:rsidR="00D10664">
        <w:t>Archdiocese</w:t>
      </w:r>
      <w:r w:rsidR="0046205B">
        <w:t xml:space="preserve"> and will conclude the session. </w:t>
      </w:r>
    </w:p>
    <w:p w14:paraId="696585AC" w14:textId="76C617FC" w:rsidR="000254A9" w:rsidRDefault="000254A9" w:rsidP="0000038F">
      <w:pPr>
        <w:pStyle w:val="NoSpacing"/>
      </w:pPr>
    </w:p>
    <w:p w14:paraId="1F60AB4C" w14:textId="2F875EC5" w:rsidR="00B86F7E" w:rsidRPr="003831CF" w:rsidRDefault="00A13597" w:rsidP="62FE1D9B">
      <w:pPr>
        <w:jc w:val="center"/>
        <w:rPr>
          <w:b/>
          <w:bCs/>
          <w:color w:val="002060"/>
          <w:sz w:val="28"/>
          <w:szCs w:val="28"/>
        </w:rPr>
      </w:pPr>
      <w:r w:rsidRPr="003831CF">
        <w:rPr>
          <w:b/>
          <w:bCs/>
          <w:color w:val="002060"/>
          <w:sz w:val="28"/>
          <w:szCs w:val="28"/>
        </w:rPr>
        <w:t>Report Suspicions of Abuse:</w:t>
      </w:r>
    </w:p>
    <w:p w14:paraId="699092E5" w14:textId="7D0E6687" w:rsidR="00BF55C8" w:rsidRPr="003831CF" w:rsidRDefault="00BF55C8" w:rsidP="003831CF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auto"/>
          <w:spacing w:val="3"/>
          <w:sz w:val="22"/>
          <w:szCs w:val="22"/>
        </w:rPr>
      </w:pPr>
      <w:r w:rsidRPr="003831CF">
        <w:rPr>
          <w:rFonts w:ascii="Times New Roman" w:hAnsi="Times New Roman" w:cs="Times New Roman"/>
          <w:color w:val="auto"/>
          <w:sz w:val="22"/>
          <w:szCs w:val="22"/>
        </w:rPr>
        <w:t>Church personnel</w:t>
      </w:r>
      <w:r w:rsidR="00AE658C" w:rsidRPr="003831CF">
        <w:rPr>
          <w:rFonts w:ascii="Times New Roman" w:hAnsi="Times New Roman" w:cs="Times New Roman"/>
          <w:color w:val="auto"/>
          <w:sz w:val="22"/>
          <w:szCs w:val="22"/>
        </w:rPr>
        <w:t xml:space="preserve"> are considered mandated reporters of abuse in the Archdiocese. </w:t>
      </w:r>
      <w:r w:rsidR="003831CF" w:rsidRPr="003831CF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AE658C" w:rsidRPr="003831CF">
        <w:rPr>
          <w:rFonts w:ascii="Times New Roman" w:hAnsi="Times New Roman" w:cs="Times New Roman"/>
          <w:color w:val="auto"/>
          <w:sz w:val="22"/>
          <w:szCs w:val="22"/>
        </w:rPr>
        <w:t>hurch personnel</w:t>
      </w:r>
      <w:r w:rsidRPr="003831CF">
        <w:rPr>
          <w:rFonts w:ascii="Times New Roman" w:hAnsi="Times New Roman" w:cs="Times New Roman"/>
          <w:color w:val="auto"/>
          <w:sz w:val="22"/>
          <w:szCs w:val="22"/>
        </w:rPr>
        <w:t xml:space="preserve"> who have reasonable cause to believe that a child or vulnerable adult has suffered abuse or neglect, shall report such </w:t>
      </w:r>
      <w:r w:rsidR="003831CF" w:rsidRPr="003831CF">
        <w:rPr>
          <w:rFonts w:ascii="Times New Roman" w:hAnsi="Times New Roman" w:cs="Times New Roman"/>
          <w:color w:val="auto"/>
          <w:sz w:val="22"/>
          <w:szCs w:val="22"/>
        </w:rPr>
        <w:t xml:space="preserve">incident </w:t>
      </w:r>
      <w:r w:rsidRPr="003831CF">
        <w:rPr>
          <w:rFonts w:ascii="Times New Roman" w:hAnsi="Times New Roman" w:cs="Times New Roman"/>
          <w:color w:val="auto"/>
          <w:sz w:val="22"/>
          <w:szCs w:val="22"/>
        </w:rPr>
        <w:t>to the proper law enforcement agency or to Washington DSHS</w:t>
      </w:r>
      <w:r w:rsidR="002A39D2">
        <w:rPr>
          <w:rFonts w:ascii="Times New Roman" w:hAnsi="Times New Roman" w:cs="Times New Roman"/>
          <w:color w:val="auto"/>
          <w:sz w:val="22"/>
          <w:szCs w:val="22"/>
        </w:rPr>
        <w:t>. A</w:t>
      </w:r>
      <w:r w:rsidRPr="003831CF">
        <w:rPr>
          <w:rFonts w:ascii="Times New Roman" w:hAnsi="Times New Roman" w:cs="Times New Roman"/>
          <w:color w:val="auto"/>
          <w:sz w:val="22"/>
          <w:szCs w:val="22"/>
        </w:rPr>
        <w:t xml:space="preserve">t the first opportunity, but no later than </w:t>
      </w:r>
      <w:r w:rsidRPr="003831CF">
        <w:rPr>
          <w:rFonts w:ascii="Times New Roman" w:hAnsi="Times New Roman" w:cs="Times New Roman"/>
          <w:b/>
          <w:bCs/>
          <w:color w:val="auto"/>
          <w:sz w:val="22"/>
          <w:szCs w:val="22"/>
        </w:rPr>
        <w:t>forty-eight hours</w:t>
      </w:r>
      <w:r w:rsidR="003831CF" w:rsidRPr="003831CF">
        <w:rPr>
          <w:rFonts w:ascii="Times New Roman" w:hAnsi="Times New Roman" w:cs="Times New Roman"/>
          <w:color w:val="auto"/>
          <w:sz w:val="22"/>
          <w:szCs w:val="22"/>
        </w:rPr>
        <w:t xml:space="preserve"> later.</w:t>
      </w:r>
    </w:p>
    <w:p w14:paraId="05EB0076" w14:textId="406F07CA" w:rsidR="0046205B" w:rsidRPr="003831CF" w:rsidRDefault="00D10664" w:rsidP="00B61F4E">
      <w:pPr>
        <w:pBdr>
          <w:bottom w:val="single" w:sz="4" w:space="1" w:color="auto"/>
        </w:pBdr>
        <w:jc w:val="center"/>
        <w:rPr>
          <w:b/>
          <w:color w:val="002060"/>
          <w:sz w:val="28"/>
          <w:szCs w:val="28"/>
        </w:rPr>
      </w:pPr>
      <w:r w:rsidRPr="003831CF">
        <w:rPr>
          <w:b/>
          <w:color w:val="002060"/>
          <w:sz w:val="28"/>
          <w:szCs w:val="28"/>
        </w:rPr>
        <w:t>Archdiocesan</w:t>
      </w:r>
      <w:r w:rsidR="003861EF" w:rsidRPr="003831CF">
        <w:rPr>
          <w:b/>
          <w:color w:val="002060"/>
          <w:sz w:val="28"/>
          <w:szCs w:val="28"/>
        </w:rPr>
        <w:t xml:space="preserve"> Policy/Procedures:</w:t>
      </w:r>
    </w:p>
    <w:p w14:paraId="237D6CD6" w14:textId="4B8764AE" w:rsidR="00783AEB" w:rsidRDefault="00783AEB" w:rsidP="0046205B">
      <w:pPr>
        <w:rPr>
          <w:color w:val="002060"/>
          <w:sz w:val="32"/>
          <w:szCs w:val="32"/>
        </w:rPr>
      </w:pPr>
    </w:p>
    <w:p w14:paraId="31993983" w14:textId="4E04D54E" w:rsidR="00376D77" w:rsidRPr="00774FA2" w:rsidRDefault="00900104" w:rsidP="0046205B">
      <w:pPr>
        <w:rPr>
          <w:color w:val="C00000"/>
          <w:sz w:val="16"/>
          <w:szCs w:val="16"/>
        </w:rPr>
      </w:pPr>
      <w:r w:rsidRPr="00B61F4E">
        <w:rPr>
          <w:b/>
          <w:bCs/>
          <w:color w:val="002060"/>
          <w:sz w:val="32"/>
          <w:szCs w:val="32"/>
        </w:rPr>
        <w:t xml:space="preserve">To be able to work </w:t>
      </w:r>
      <w:r w:rsidR="00E12FE3">
        <w:rPr>
          <w:b/>
          <w:bCs/>
          <w:color w:val="002060"/>
          <w:sz w:val="32"/>
          <w:szCs w:val="32"/>
        </w:rPr>
        <w:t xml:space="preserve">in the Archdiocese </w:t>
      </w:r>
      <w:r w:rsidRPr="00B61F4E">
        <w:rPr>
          <w:b/>
          <w:bCs/>
          <w:color w:val="002060"/>
          <w:sz w:val="32"/>
          <w:szCs w:val="32"/>
        </w:rPr>
        <w:t xml:space="preserve">or volunteer with minors, you must complete </w:t>
      </w:r>
      <w:r w:rsidR="005F3C70" w:rsidRPr="003B4768">
        <w:rPr>
          <w:b/>
          <w:bCs/>
          <w:color w:val="002060"/>
          <w:sz w:val="32"/>
          <w:szCs w:val="32"/>
        </w:rPr>
        <w:t>3</w:t>
      </w:r>
      <w:r w:rsidR="005F3C70" w:rsidRPr="00B61F4E">
        <w:rPr>
          <w:b/>
          <w:bCs/>
          <w:color w:val="002060"/>
          <w:sz w:val="32"/>
          <w:szCs w:val="32"/>
        </w:rPr>
        <w:t xml:space="preserve"> </w:t>
      </w:r>
      <w:r w:rsidRPr="00B61F4E">
        <w:rPr>
          <w:b/>
          <w:bCs/>
          <w:color w:val="002060"/>
          <w:sz w:val="32"/>
          <w:szCs w:val="32"/>
        </w:rPr>
        <w:t>steps</w:t>
      </w:r>
      <w:r w:rsidR="00376D77" w:rsidRPr="003B4768">
        <w:rPr>
          <w:b/>
          <w:bCs/>
          <w:color w:val="002060"/>
          <w:sz w:val="32"/>
          <w:szCs w:val="32"/>
        </w:rPr>
        <w:t>:</w:t>
      </w:r>
      <w:r w:rsidR="00376D77" w:rsidRPr="003B4768">
        <w:rPr>
          <w:b/>
          <w:bCs/>
          <w:color w:val="002060"/>
          <w:sz w:val="32"/>
          <w:szCs w:val="32"/>
        </w:rPr>
        <w:br/>
      </w:r>
    </w:p>
    <w:p w14:paraId="318D203C" w14:textId="762A2146" w:rsidR="00900104" w:rsidRPr="00774FA2" w:rsidRDefault="00900104" w:rsidP="0046205B">
      <w:pPr>
        <w:rPr>
          <w:color w:val="C00000"/>
          <w:sz w:val="28"/>
          <w:szCs w:val="28"/>
        </w:rPr>
      </w:pPr>
      <w:r w:rsidRPr="00774FA2">
        <w:rPr>
          <w:color w:val="C00000"/>
          <w:sz w:val="28"/>
          <w:szCs w:val="28"/>
        </w:rPr>
        <w:t xml:space="preserve">Step 1: Complete </w:t>
      </w:r>
      <w:r w:rsidR="00A67BF0" w:rsidRPr="00774FA2">
        <w:rPr>
          <w:color w:val="C00000"/>
          <w:sz w:val="28"/>
          <w:szCs w:val="28"/>
        </w:rPr>
        <w:t xml:space="preserve">the Archdiocesan </w:t>
      </w:r>
      <w:r w:rsidR="00D4258E" w:rsidRPr="00774FA2">
        <w:rPr>
          <w:color w:val="C00000"/>
          <w:sz w:val="28"/>
          <w:szCs w:val="28"/>
        </w:rPr>
        <w:t>Safe Environment Training</w:t>
      </w:r>
      <w:r w:rsidR="00A67BF0" w:rsidRPr="00774FA2">
        <w:rPr>
          <w:color w:val="C00000"/>
          <w:sz w:val="28"/>
          <w:szCs w:val="28"/>
        </w:rPr>
        <w:t xml:space="preserve"> Requirements</w:t>
      </w:r>
    </w:p>
    <w:p w14:paraId="0745735B" w14:textId="39F68059" w:rsidR="00AB34AF" w:rsidRPr="00AE658C" w:rsidRDefault="008859A9" w:rsidP="003831CF">
      <w:pPr>
        <w:pStyle w:val="ListParagraph"/>
        <w:numPr>
          <w:ilvl w:val="0"/>
          <w:numId w:val="12"/>
        </w:numPr>
      </w:pPr>
      <w:r w:rsidRPr="003831CF">
        <w:rPr>
          <w:sz w:val="22"/>
          <w:szCs w:val="22"/>
        </w:rPr>
        <w:t xml:space="preserve">All </w:t>
      </w:r>
      <w:r w:rsidR="0090179C">
        <w:rPr>
          <w:sz w:val="22"/>
          <w:szCs w:val="22"/>
        </w:rPr>
        <w:t xml:space="preserve">employees and volunteers working with minors </w:t>
      </w:r>
      <w:r w:rsidR="008116B0" w:rsidRPr="003831CF">
        <w:rPr>
          <w:sz w:val="22"/>
          <w:szCs w:val="22"/>
        </w:rPr>
        <w:t xml:space="preserve">must complete </w:t>
      </w:r>
      <w:r w:rsidR="00246AC7" w:rsidRPr="003831CF">
        <w:rPr>
          <w:sz w:val="22"/>
          <w:szCs w:val="22"/>
        </w:rPr>
        <w:t xml:space="preserve">the </w:t>
      </w:r>
      <w:r w:rsidR="008116B0" w:rsidRPr="003831CF">
        <w:rPr>
          <w:sz w:val="22"/>
          <w:szCs w:val="22"/>
        </w:rPr>
        <w:t xml:space="preserve">initial Live Awareness Session- </w:t>
      </w:r>
      <w:r w:rsidR="008116B0" w:rsidRPr="003831CF">
        <w:rPr>
          <w:i/>
          <w:iCs/>
          <w:sz w:val="22"/>
          <w:szCs w:val="22"/>
        </w:rPr>
        <w:t xml:space="preserve">Protecting God’s Children, For Adults </w:t>
      </w:r>
      <w:r w:rsidR="008116B0" w:rsidRPr="003831CF">
        <w:rPr>
          <w:sz w:val="22"/>
          <w:szCs w:val="22"/>
        </w:rPr>
        <w:t xml:space="preserve">- within 30 days of beginning service. </w:t>
      </w:r>
    </w:p>
    <w:p w14:paraId="5AE6632D" w14:textId="17CEB497" w:rsidR="00D230EF" w:rsidRPr="003831CF" w:rsidRDefault="00D230EF" w:rsidP="00AE658C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3831CF">
        <w:rPr>
          <w:b/>
          <w:bCs/>
          <w:sz w:val="22"/>
          <w:szCs w:val="22"/>
        </w:rPr>
        <w:t>Ongoing Training</w:t>
      </w:r>
      <w:r w:rsidR="003831CF">
        <w:rPr>
          <w:b/>
          <w:bCs/>
          <w:sz w:val="22"/>
          <w:szCs w:val="22"/>
        </w:rPr>
        <w:t xml:space="preserve"> Modules are</w:t>
      </w:r>
      <w:r w:rsidRPr="003831CF">
        <w:rPr>
          <w:b/>
          <w:bCs/>
          <w:sz w:val="22"/>
          <w:szCs w:val="22"/>
        </w:rPr>
        <w:t xml:space="preserve"> completed every 3 years</w:t>
      </w:r>
      <w:r w:rsidR="008859A9" w:rsidRPr="003831CF">
        <w:rPr>
          <w:b/>
          <w:bCs/>
          <w:sz w:val="22"/>
          <w:szCs w:val="22"/>
        </w:rPr>
        <w:t xml:space="preserve"> during active servic</w:t>
      </w:r>
      <w:r w:rsidR="003831CF">
        <w:rPr>
          <w:b/>
          <w:bCs/>
          <w:sz w:val="22"/>
          <w:szCs w:val="22"/>
        </w:rPr>
        <w:t>e.</w:t>
      </w:r>
    </w:p>
    <w:p w14:paraId="609FC981" w14:textId="3F9640BB" w:rsidR="00685EB7" w:rsidRPr="00774FA2" w:rsidRDefault="00685EB7" w:rsidP="00685EB7">
      <w:pPr>
        <w:rPr>
          <w:color w:val="C00000"/>
          <w:sz w:val="28"/>
          <w:szCs w:val="28"/>
        </w:rPr>
      </w:pPr>
      <w:r w:rsidRPr="632F668A">
        <w:rPr>
          <w:color w:val="C00000"/>
          <w:sz w:val="28"/>
          <w:szCs w:val="28"/>
        </w:rPr>
        <w:t>Step 2: Complete Criminal Background Screening</w:t>
      </w:r>
    </w:p>
    <w:p w14:paraId="7D702C33" w14:textId="183D2ED5" w:rsidR="00065B6B" w:rsidRPr="003831CF" w:rsidRDefault="00246AC7" w:rsidP="003831CF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3831CF">
        <w:rPr>
          <w:sz w:val="22"/>
          <w:szCs w:val="22"/>
        </w:rPr>
        <w:t>Background Checks MUST be completed before beginning service</w:t>
      </w:r>
      <w:r w:rsidR="00AE658C" w:rsidRPr="003831CF">
        <w:rPr>
          <w:sz w:val="22"/>
          <w:szCs w:val="22"/>
        </w:rPr>
        <w:t xml:space="preserve">. </w:t>
      </w:r>
      <w:r w:rsidRPr="003831CF">
        <w:rPr>
          <w:sz w:val="22"/>
          <w:szCs w:val="22"/>
        </w:rPr>
        <w:t xml:space="preserve">Our Policy requires </w:t>
      </w:r>
      <w:r w:rsidR="00685EB7" w:rsidRPr="003831CF">
        <w:rPr>
          <w:sz w:val="22"/>
          <w:szCs w:val="22"/>
        </w:rPr>
        <w:t>Background</w:t>
      </w:r>
      <w:r w:rsidR="004E6F6C" w:rsidRPr="003831CF">
        <w:rPr>
          <w:sz w:val="22"/>
          <w:szCs w:val="22"/>
        </w:rPr>
        <w:t xml:space="preserve"> </w:t>
      </w:r>
      <w:r w:rsidR="00065B6B" w:rsidRPr="003831CF">
        <w:rPr>
          <w:sz w:val="22"/>
          <w:szCs w:val="22"/>
        </w:rPr>
        <w:t xml:space="preserve">Screening </w:t>
      </w:r>
      <w:r w:rsidR="008D0A5F" w:rsidRPr="003831CF">
        <w:rPr>
          <w:sz w:val="22"/>
          <w:szCs w:val="22"/>
        </w:rPr>
        <w:t>Rechecks to</w:t>
      </w:r>
      <w:r w:rsidRPr="003831CF">
        <w:rPr>
          <w:sz w:val="22"/>
          <w:szCs w:val="22"/>
        </w:rPr>
        <w:t xml:space="preserve"> </w:t>
      </w:r>
      <w:r w:rsidR="00065B6B" w:rsidRPr="003831CF">
        <w:rPr>
          <w:sz w:val="22"/>
          <w:szCs w:val="22"/>
        </w:rPr>
        <w:t>occu</w:t>
      </w:r>
      <w:r w:rsidR="00065B6B" w:rsidRPr="0090179C">
        <w:rPr>
          <w:sz w:val="22"/>
          <w:szCs w:val="22"/>
        </w:rPr>
        <w:t>r</w:t>
      </w:r>
      <w:r w:rsidR="00065B6B" w:rsidRPr="0090179C">
        <w:rPr>
          <w:b/>
          <w:bCs/>
          <w:sz w:val="22"/>
          <w:szCs w:val="22"/>
        </w:rPr>
        <w:t xml:space="preserve"> every</w:t>
      </w:r>
      <w:r w:rsidR="00774FA2" w:rsidRPr="0090179C">
        <w:rPr>
          <w:b/>
          <w:bCs/>
          <w:sz w:val="22"/>
          <w:szCs w:val="22"/>
        </w:rPr>
        <w:t xml:space="preserve"> 3 years</w:t>
      </w:r>
      <w:r w:rsidR="00AE658C" w:rsidRPr="0090179C">
        <w:rPr>
          <w:b/>
          <w:bCs/>
          <w:sz w:val="22"/>
          <w:szCs w:val="22"/>
        </w:rPr>
        <w:t>.</w:t>
      </w:r>
    </w:p>
    <w:p w14:paraId="3BBD9A6C" w14:textId="14E29F77" w:rsidR="00685EB7" w:rsidRPr="00774FA2" w:rsidRDefault="00685EB7" w:rsidP="00685EB7">
      <w:pPr>
        <w:rPr>
          <w:color w:val="C00000"/>
          <w:sz w:val="28"/>
          <w:szCs w:val="28"/>
        </w:rPr>
      </w:pPr>
      <w:r w:rsidRPr="00774FA2">
        <w:rPr>
          <w:color w:val="C00000"/>
          <w:sz w:val="28"/>
          <w:szCs w:val="28"/>
        </w:rPr>
        <w:t xml:space="preserve">Step 3: Acknowledge the </w:t>
      </w:r>
      <w:r w:rsidR="0025059F" w:rsidRPr="00774FA2">
        <w:rPr>
          <w:color w:val="C00000"/>
          <w:sz w:val="28"/>
          <w:szCs w:val="28"/>
        </w:rPr>
        <w:t xml:space="preserve">Archdiocesan </w:t>
      </w:r>
      <w:r w:rsidRPr="00774FA2">
        <w:rPr>
          <w:color w:val="C00000"/>
          <w:sz w:val="28"/>
          <w:szCs w:val="28"/>
        </w:rPr>
        <w:t>Policies</w:t>
      </w:r>
    </w:p>
    <w:p w14:paraId="25576B12" w14:textId="3F9F9DBD" w:rsidR="00AA5033" w:rsidRPr="003831CF" w:rsidRDefault="008977D1" w:rsidP="00FE2FB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831CF">
        <w:rPr>
          <w:color w:val="002060"/>
          <w:sz w:val="22"/>
          <w:szCs w:val="22"/>
        </w:rPr>
        <w:t>T</w:t>
      </w:r>
      <w:r w:rsidR="00862E8A" w:rsidRPr="003831CF">
        <w:rPr>
          <w:sz w:val="22"/>
          <w:szCs w:val="22"/>
        </w:rPr>
        <w:t>he Archdiocese has several policies to review</w:t>
      </w:r>
      <w:r w:rsidR="003831CF" w:rsidRPr="003831CF">
        <w:rPr>
          <w:sz w:val="22"/>
          <w:szCs w:val="22"/>
        </w:rPr>
        <w:t xml:space="preserve"> and electronically sign off on. T</w:t>
      </w:r>
      <w:r w:rsidR="00A20960" w:rsidRPr="003831CF">
        <w:rPr>
          <w:sz w:val="22"/>
          <w:szCs w:val="22"/>
        </w:rPr>
        <w:t>he documents are kept on file in your Archdiocesan Virtus account.</w:t>
      </w:r>
      <w:r w:rsidR="008D0A5F" w:rsidRPr="003831CF">
        <w:rPr>
          <w:sz w:val="22"/>
          <w:szCs w:val="22"/>
        </w:rPr>
        <w:t xml:space="preserve"> </w:t>
      </w:r>
    </w:p>
    <w:p w14:paraId="1B9C0674" w14:textId="348301F0" w:rsidR="00491A62" w:rsidRPr="00AE658C" w:rsidRDefault="00376D77" w:rsidP="00AE658C">
      <w:pPr>
        <w:pBdr>
          <w:bottom w:val="single" w:sz="4" w:space="1" w:color="auto"/>
        </w:pBdr>
        <w:jc w:val="center"/>
        <w:rPr>
          <w:b/>
          <w:bCs/>
          <w:color w:val="002060"/>
          <w:sz w:val="32"/>
          <w:szCs w:val="32"/>
        </w:rPr>
      </w:pPr>
      <w:r>
        <w:br/>
      </w:r>
      <w:r w:rsidR="00491A62" w:rsidRPr="00AE658C">
        <w:rPr>
          <w:b/>
          <w:bCs/>
          <w:color w:val="002060"/>
          <w:sz w:val="32"/>
          <w:szCs w:val="32"/>
        </w:rPr>
        <w:t>Archdiocese Safe Environment Efforts</w:t>
      </w:r>
    </w:p>
    <w:p w14:paraId="23345BE0" w14:textId="46975EDC" w:rsidR="00125D84" w:rsidRDefault="00125D84" w:rsidP="00685EB7"/>
    <w:p w14:paraId="2FF045E0" w14:textId="38A00B2E" w:rsidR="00125D84" w:rsidRPr="0046205B" w:rsidRDefault="00644DB5">
      <w:pPr>
        <w:pStyle w:val="ListParagraph"/>
        <w:numPr>
          <w:ilvl w:val="0"/>
          <w:numId w:val="5"/>
        </w:numPr>
      </w:pPr>
      <w:r>
        <w:rPr>
          <w:b/>
          <w:color w:val="002060"/>
        </w:rPr>
        <w:t xml:space="preserve">Training for youth: </w:t>
      </w:r>
      <w:r w:rsidR="00E40937" w:rsidRPr="0015521A">
        <w:rPr>
          <w:bCs/>
        </w:rPr>
        <w:t xml:space="preserve">All school aged youth are </w:t>
      </w:r>
      <w:r w:rsidR="0015521A" w:rsidRPr="0015521A">
        <w:rPr>
          <w:bCs/>
        </w:rPr>
        <w:t>provided</w:t>
      </w:r>
      <w:r w:rsidR="00D26506">
        <w:rPr>
          <w:bCs/>
        </w:rPr>
        <w:t xml:space="preserve"> with an</w:t>
      </w:r>
      <w:r w:rsidR="00E40937" w:rsidRPr="0015521A">
        <w:rPr>
          <w:b/>
        </w:rPr>
        <w:t xml:space="preserve"> </w:t>
      </w:r>
      <w:r w:rsidR="00125D84">
        <w:t xml:space="preserve">annual safety curriculum through VIRTUS’ </w:t>
      </w:r>
      <w:r w:rsidR="00125D84" w:rsidRPr="00125D84">
        <w:rPr>
          <w:i/>
          <w:iCs/>
        </w:rPr>
        <w:t>Empowering God’s Children—Teaching Safety</w:t>
      </w:r>
      <w:r w:rsidR="00125D84" w:rsidRPr="00125D84">
        <w:rPr>
          <w:b/>
        </w:rPr>
        <w:t xml:space="preserve"> </w:t>
      </w:r>
      <w:r w:rsidR="00125D84" w:rsidRPr="00125D84">
        <w:rPr>
          <w:bCs/>
        </w:rPr>
        <w:t>Program</w:t>
      </w:r>
      <w:r w:rsidR="00D26506">
        <w:rPr>
          <w:bCs/>
        </w:rPr>
        <w:t>.</w:t>
      </w:r>
    </w:p>
    <w:p w14:paraId="2D99E461" w14:textId="77777777" w:rsidR="003831CF" w:rsidRDefault="00913DAA" w:rsidP="00632850">
      <w:pPr>
        <w:pStyle w:val="ListParagraph"/>
        <w:numPr>
          <w:ilvl w:val="0"/>
          <w:numId w:val="5"/>
        </w:numPr>
      </w:pPr>
      <w:r w:rsidRPr="003831CF">
        <w:rPr>
          <w:b/>
          <w:color w:val="002060"/>
        </w:rPr>
        <w:t>Local Safe Environment Coordinators</w:t>
      </w:r>
      <w:r w:rsidRPr="003831CF">
        <w:rPr>
          <w:color w:val="002060"/>
        </w:rPr>
        <w:t xml:space="preserve">: </w:t>
      </w:r>
      <w:r>
        <w:t>Each</w:t>
      </w:r>
      <w:r w:rsidRPr="003117C7">
        <w:t xml:space="preserve"> </w:t>
      </w:r>
      <w:r>
        <w:t xml:space="preserve">parish/school </w:t>
      </w:r>
      <w:r w:rsidRPr="003117C7">
        <w:t xml:space="preserve">location has its own </w:t>
      </w:r>
      <w:r>
        <w:t>coordinator</w:t>
      </w:r>
      <w:r w:rsidRPr="003117C7">
        <w:t xml:space="preserve"> </w:t>
      </w:r>
      <w:r>
        <w:t>who serve</w:t>
      </w:r>
      <w:r w:rsidR="003831CF">
        <w:t xml:space="preserve">s as the contact for </w:t>
      </w:r>
      <w:r>
        <w:t>VIRTUS scheduling</w:t>
      </w:r>
      <w:r w:rsidR="003831CF">
        <w:t xml:space="preserve">, </w:t>
      </w:r>
      <w:r>
        <w:t>Compliance</w:t>
      </w:r>
      <w:r w:rsidR="003831CF">
        <w:t xml:space="preserve">, and </w:t>
      </w:r>
      <w:r>
        <w:t>Location-specific questions</w:t>
      </w:r>
    </w:p>
    <w:p w14:paraId="2325B407" w14:textId="404941F4" w:rsidR="0098167E" w:rsidRDefault="00644DB5" w:rsidP="002A39D2">
      <w:pPr>
        <w:pStyle w:val="ListParagraph"/>
        <w:numPr>
          <w:ilvl w:val="0"/>
          <w:numId w:val="5"/>
        </w:numPr>
      </w:pPr>
      <w:r w:rsidRPr="002A39D2">
        <w:rPr>
          <w:b/>
          <w:color w:val="002060"/>
        </w:rPr>
        <w:t xml:space="preserve">Archdiocesan </w:t>
      </w:r>
      <w:r w:rsidR="00136D33" w:rsidRPr="002A39D2">
        <w:rPr>
          <w:b/>
          <w:color w:val="002060"/>
        </w:rPr>
        <w:t>Safe Environment Coordinator</w:t>
      </w:r>
      <w:r w:rsidRPr="002A39D2">
        <w:rPr>
          <w:b/>
          <w:color w:val="002060"/>
        </w:rPr>
        <w:t xml:space="preserve">: </w:t>
      </w:r>
      <w:r w:rsidR="0098167E">
        <w:t>Serves as contact for local parish and school Safe Environment Coordinators</w:t>
      </w:r>
      <w:r w:rsidR="002A39D2">
        <w:t xml:space="preserve">. </w:t>
      </w:r>
      <w:r w:rsidR="002A39D2" w:rsidRPr="002A39D2">
        <w:rPr>
          <w:bCs/>
        </w:rPr>
        <w:t>Safe Environment Office</w:t>
      </w:r>
      <w:r w:rsidR="0098167E" w:rsidRPr="002A39D2">
        <w:rPr>
          <w:bCs/>
        </w:rPr>
        <w:t>:</w:t>
      </w:r>
      <w:r w:rsidR="0098167E" w:rsidRPr="000B3F6A">
        <w:t xml:space="preserve"> </w:t>
      </w:r>
      <w:r w:rsidR="000B3F6A">
        <w:t xml:space="preserve">206-274-3188 or </w:t>
      </w:r>
      <w:hyperlink r:id="rId11" w:history="1">
        <w:r w:rsidR="000B3F6A" w:rsidRPr="0042686F">
          <w:rPr>
            <w:rStyle w:val="Hyperlink"/>
          </w:rPr>
          <w:t>sep@seattlearch.org</w:t>
        </w:r>
      </w:hyperlink>
      <w:r w:rsidR="000B3F6A">
        <w:t xml:space="preserve"> </w:t>
      </w:r>
    </w:p>
    <w:p w14:paraId="1C1B7B0C" w14:textId="64A638F7" w:rsidR="008D0A5F" w:rsidRPr="00671B6C" w:rsidRDefault="00AA5033" w:rsidP="002A39D2">
      <w:pPr>
        <w:pStyle w:val="ListParagraph"/>
        <w:numPr>
          <w:ilvl w:val="0"/>
          <w:numId w:val="5"/>
        </w:numPr>
      </w:pPr>
      <w:r w:rsidRPr="002A39D2">
        <w:rPr>
          <w:b/>
          <w:color w:val="002060"/>
        </w:rPr>
        <w:t>Victim Assistance Coordinator:</w:t>
      </w:r>
      <w:r w:rsidR="00D8465C" w:rsidRPr="00D8465C">
        <w:t xml:space="preserve"> </w:t>
      </w:r>
      <w:r w:rsidR="00D8465C" w:rsidRPr="002A39D2">
        <w:rPr>
          <w:bCs/>
        </w:rPr>
        <w:t xml:space="preserve">Can help accompany anyone who has been harmed by someone in the </w:t>
      </w:r>
      <w:r w:rsidR="008D0A5F" w:rsidRPr="002A39D2">
        <w:rPr>
          <w:bCs/>
        </w:rPr>
        <w:t>Church and</w:t>
      </w:r>
      <w:r w:rsidR="00D8465C" w:rsidRPr="002A39D2">
        <w:rPr>
          <w:bCs/>
        </w:rPr>
        <w:t xml:space="preserve"> can provide referral resources to aid in healing.</w:t>
      </w:r>
      <w:r w:rsidRPr="00442EC0">
        <w:t xml:space="preserve"> </w:t>
      </w:r>
      <w:r w:rsidR="008D0A5F" w:rsidRPr="00671B6C">
        <w:t>Denise Aubuchon:  1-800-446-7762 or helpline@seattlearch.org</w:t>
      </w:r>
    </w:p>
    <w:p w14:paraId="63F9CDF6" w14:textId="694A5FAE" w:rsidR="00136D33" w:rsidRPr="002A39D2" w:rsidRDefault="000F616F" w:rsidP="002A39D2">
      <w:pPr>
        <w:pStyle w:val="ListParagraph"/>
        <w:numPr>
          <w:ilvl w:val="0"/>
          <w:numId w:val="5"/>
        </w:numPr>
        <w:rPr>
          <w:color w:val="002060"/>
        </w:rPr>
      </w:pPr>
      <w:r>
        <w:rPr>
          <w:b/>
          <w:color w:val="002060"/>
        </w:rPr>
        <w:t>A</w:t>
      </w:r>
      <w:r w:rsidR="002A39D2">
        <w:rPr>
          <w:b/>
          <w:color w:val="002060"/>
        </w:rPr>
        <w:t xml:space="preserve">ccountability: </w:t>
      </w:r>
      <w:r w:rsidR="002A39D2" w:rsidRPr="002A39D2">
        <w:rPr>
          <w:bCs/>
        </w:rPr>
        <w:t>The U.S. Catholic Dioceses participate in audits that review</w:t>
      </w:r>
      <w:r w:rsidR="002A39D2">
        <w:rPr>
          <w:bCs/>
        </w:rPr>
        <w:t xml:space="preserve"> </w:t>
      </w:r>
      <w:r w:rsidR="002A39D2" w:rsidRPr="002A39D2">
        <w:rPr>
          <w:bCs/>
        </w:rPr>
        <w:t xml:space="preserve">the </w:t>
      </w:r>
      <w:r w:rsidR="002A39D2">
        <w:rPr>
          <w:bCs/>
        </w:rPr>
        <w:t>S</w:t>
      </w:r>
      <w:r w:rsidR="002A39D2" w:rsidRPr="002A39D2">
        <w:rPr>
          <w:bCs/>
        </w:rPr>
        <w:t>afe Environment efforts, per the Bishop’s Charter.</w:t>
      </w:r>
      <w:r w:rsidR="002A39D2" w:rsidRPr="002A39D2">
        <w:rPr>
          <w:b/>
        </w:rPr>
        <w:t xml:space="preserve"> </w:t>
      </w:r>
      <w:r w:rsidR="0026488A">
        <w:rPr>
          <w:b/>
          <w:color w:val="002060"/>
        </w:rPr>
        <w:br/>
      </w:r>
    </w:p>
    <w:p w14:paraId="3ED0E011" w14:textId="77777777" w:rsidR="00136D33" w:rsidRPr="00B52533" w:rsidRDefault="00136D33" w:rsidP="00B52533">
      <w:pPr>
        <w:rPr>
          <w:color w:val="002060"/>
          <w:sz w:val="32"/>
          <w:szCs w:val="32"/>
        </w:rPr>
      </w:pPr>
      <w:r w:rsidRPr="00B52533">
        <w:rPr>
          <w:color w:val="002060"/>
          <w:sz w:val="32"/>
          <w:szCs w:val="32"/>
        </w:rPr>
        <w:t>Receiving Credit for Attendance</w:t>
      </w:r>
    </w:p>
    <w:p w14:paraId="4F98252A" w14:textId="53EDBEF6" w:rsidR="00136D33" w:rsidRPr="002A39D2" w:rsidRDefault="00136D33" w:rsidP="002A39D2">
      <w:pPr>
        <w:pStyle w:val="Heading2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52533">
        <w:rPr>
          <w:rFonts w:ascii="Times New Roman" w:hAnsi="Times New Roman" w:cs="Times New Roman"/>
          <w:color w:val="auto"/>
          <w:sz w:val="24"/>
          <w:szCs w:val="24"/>
        </w:rPr>
        <w:t xml:space="preserve">Rosters are used for each training session to verify attendance. Make sure </w:t>
      </w:r>
      <w:r w:rsidR="00F5358F">
        <w:rPr>
          <w:rFonts w:ascii="Times New Roman" w:hAnsi="Times New Roman" w:cs="Times New Roman"/>
          <w:color w:val="auto"/>
          <w:sz w:val="24"/>
          <w:szCs w:val="24"/>
        </w:rPr>
        <w:t xml:space="preserve">to sign the roster </w:t>
      </w:r>
      <w:r w:rsidR="000C7F79">
        <w:rPr>
          <w:rFonts w:ascii="Times New Roman" w:hAnsi="Times New Roman" w:cs="Times New Roman"/>
          <w:color w:val="auto"/>
          <w:sz w:val="24"/>
          <w:szCs w:val="24"/>
        </w:rPr>
        <w:t xml:space="preserve">with </w:t>
      </w:r>
      <w:r w:rsidR="00F5358F">
        <w:rPr>
          <w:rFonts w:ascii="Times New Roman" w:hAnsi="Times New Roman" w:cs="Times New Roman"/>
          <w:color w:val="auto"/>
          <w:sz w:val="24"/>
          <w:szCs w:val="24"/>
        </w:rPr>
        <w:t xml:space="preserve">your name. </w:t>
      </w:r>
      <w:r w:rsidRPr="002A39D2">
        <w:rPr>
          <w:rFonts w:ascii="Times New Roman" w:hAnsi="Times New Roman" w:cs="Times New Roman"/>
          <w:color w:val="auto"/>
          <w:sz w:val="24"/>
          <w:szCs w:val="24"/>
        </w:rPr>
        <w:t xml:space="preserve">The facilitator will submit the final roster to the </w:t>
      </w:r>
      <w:r w:rsidR="00F530CA">
        <w:rPr>
          <w:rFonts w:ascii="Times New Roman" w:hAnsi="Times New Roman" w:cs="Times New Roman"/>
          <w:color w:val="auto"/>
          <w:sz w:val="24"/>
          <w:szCs w:val="24"/>
        </w:rPr>
        <w:t xml:space="preserve">Archdiocesan </w:t>
      </w:r>
      <w:r w:rsidR="000C7F79">
        <w:rPr>
          <w:rFonts w:ascii="Times New Roman" w:hAnsi="Times New Roman" w:cs="Times New Roman"/>
          <w:color w:val="auto"/>
          <w:sz w:val="24"/>
          <w:szCs w:val="24"/>
        </w:rPr>
        <w:t>Safe E</w:t>
      </w:r>
      <w:r w:rsidR="00F530CA">
        <w:rPr>
          <w:rFonts w:ascii="Times New Roman" w:hAnsi="Times New Roman" w:cs="Times New Roman"/>
          <w:color w:val="auto"/>
          <w:sz w:val="24"/>
          <w:szCs w:val="24"/>
        </w:rPr>
        <w:t>nvironment Coordinator who will give</w:t>
      </w:r>
      <w:r w:rsidR="000C7F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5EBE">
        <w:rPr>
          <w:rFonts w:ascii="Times New Roman" w:hAnsi="Times New Roman" w:cs="Times New Roman"/>
          <w:color w:val="auto"/>
          <w:sz w:val="24"/>
          <w:szCs w:val="24"/>
        </w:rPr>
        <w:t xml:space="preserve">credit </w:t>
      </w:r>
      <w:r w:rsidR="00B52533" w:rsidRPr="002A39D2">
        <w:rPr>
          <w:rFonts w:ascii="Times New Roman" w:hAnsi="Times New Roman" w:cs="Times New Roman"/>
          <w:color w:val="auto"/>
          <w:sz w:val="24"/>
          <w:szCs w:val="24"/>
        </w:rPr>
        <w:t xml:space="preserve">for attendance and approve your Virtus profiles. </w:t>
      </w:r>
    </w:p>
    <w:p w14:paraId="59C8DF2F" w14:textId="351AA90C" w:rsidR="003861EF" w:rsidRPr="00B52533" w:rsidRDefault="00136D33" w:rsidP="00B52533">
      <w:pPr>
        <w:pStyle w:val="Heading2"/>
        <w:ind w:left="360"/>
        <w:rPr>
          <w:rFonts w:ascii="Times New Roman" w:hAnsi="Times New Roman" w:cs="Times New Roman"/>
        </w:rPr>
      </w:pPr>
      <w:r w:rsidRPr="00B52533">
        <w:rPr>
          <w:rFonts w:ascii="Times New Roman" w:hAnsi="Times New Roman" w:cs="Times New Roman"/>
          <w:color w:val="auto"/>
          <w:sz w:val="24"/>
          <w:szCs w:val="24"/>
        </w:rPr>
        <w:t xml:space="preserve">Please see your session facilitator for any specifics on </w:t>
      </w:r>
      <w:r w:rsidR="000979DF">
        <w:rPr>
          <w:rFonts w:ascii="Times New Roman" w:hAnsi="Times New Roman" w:cs="Times New Roman"/>
          <w:color w:val="auto"/>
          <w:sz w:val="24"/>
          <w:szCs w:val="24"/>
        </w:rPr>
        <w:t xml:space="preserve">receiving credit for attending this session, </w:t>
      </w:r>
      <w:r w:rsidR="00B52533" w:rsidRPr="00B52533">
        <w:rPr>
          <w:rFonts w:ascii="Times New Roman" w:hAnsi="Times New Roman" w:cs="Times New Roman"/>
          <w:color w:val="auto"/>
          <w:sz w:val="24"/>
          <w:szCs w:val="24"/>
        </w:rPr>
        <w:t>or if you have questions</w:t>
      </w:r>
      <w:r w:rsidRPr="00B5253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52533">
        <w:rPr>
          <w:rFonts w:ascii="Times New Roman" w:hAnsi="Times New Roman" w:cs="Times New Roman"/>
          <w:color w:val="auto"/>
        </w:rPr>
        <w:t xml:space="preserve"> </w:t>
      </w:r>
      <w:r w:rsidR="00CE63B5" w:rsidRPr="00B52533">
        <w:rPr>
          <w:rFonts w:ascii="Times New Roman" w:hAnsi="Times New Roman" w:cs="Times New Roman"/>
        </w:rPr>
        <w:br/>
      </w:r>
    </w:p>
    <w:sectPr w:rsidR="003861EF" w:rsidRPr="00B52533" w:rsidSect="004826F8">
      <w:headerReference w:type="default" r:id="rId12"/>
      <w:footerReference w:type="default" r:id="rId13"/>
      <w:pgSz w:w="12240" w:h="15840"/>
      <w:pgMar w:top="990" w:right="900" w:bottom="360" w:left="90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CF19" w14:textId="77777777" w:rsidR="00F65A46" w:rsidRDefault="00F65A46" w:rsidP="0000038F">
      <w:r>
        <w:separator/>
      </w:r>
    </w:p>
  </w:endnote>
  <w:endnote w:type="continuationSeparator" w:id="0">
    <w:p w14:paraId="2D07F7C7" w14:textId="77777777" w:rsidR="00F65A46" w:rsidRDefault="00F65A46" w:rsidP="0000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C9E4" w14:textId="15469647" w:rsidR="00DE4AE8" w:rsidRDefault="00DE4AE8" w:rsidP="004E39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3DAD" w14:textId="77777777" w:rsidR="00F65A46" w:rsidRDefault="00F65A46" w:rsidP="0000038F">
      <w:r>
        <w:separator/>
      </w:r>
    </w:p>
  </w:footnote>
  <w:footnote w:type="continuationSeparator" w:id="0">
    <w:p w14:paraId="5AAA335A" w14:textId="77777777" w:rsidR="00F65A46" w:rsidRDefault="00F65A46" w:rsidP="0000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0858" w14:textId="536715E0" w:rsidR="00D40B23" w:rsidRDefault="00142EF2" w:rsidP="00D40B23">
    <w:pPr>
      <w:pStyle w:val="Title"/>
      <w:pBdr>
        <w:bottom w:val="single" w:sz="8" w:space="11" w:color="4F81BD" w:themeColor="accent1"/>
      </w:pBdr>
      <w:jc w:val="center"/>
      <w:rPr>
        <w:sz w:val="36"/>
        <w:szCs w:val="36"/>
      </w:rPr>
    </w:pPr>
    <w:r>
      <w:rPr>
        <w:noProof/>
        <w:sz w:val="36"/>
        <w:szCs w:val="36"/>
      </w:rPr>
      <w:object w:dxaOrig="1440" w:dyaOrig="1440" w14:anchorId="55E8B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-20.25pt;margin-top:3.05pt;width:137.25pt;height:76.2pt;z-index:251658240" wrapcoords="-86 0 -86 21420 21600 21420 21600 0 -86 0">
          <v:imagedata r:id="rId1" o:title="" croptop="8739f" cropbottom="20392f"/>
          <w10:wrap type="tight"/>
        </v:shape>
        <o:OLEObject Type="Embed" ProgID="MSPhotoEd.3" ShapeID="_x0000_s8193" DrawAspect="Content" ObjectID="_1722753319" r:id="rId2"/>
      </w:object>
    </w:r>
    <w:r w:rsidR="00DE4AE8">
      <w:rPr>
        <w:sz w:val="36"/>
        <w:szCs w:val="36"/>
      </w:rPr>
      <w:t xml:space="preserve">VIRTUS PGC </w:t>
    </w:r>
    <w:r w:rsidR="00D90299">
      <w:rPr>
        <w:sz w:val="36"/>
        <w:szCs w:val="36"/>
      </w:rPr>
      <w:t>Organization-Specific Information</w:t>
    </w:r>
  </w:p>
  <w:p w14:paraId="60642F2B" w14:textId="17DC7AA0" w:rsidR="00DE4AE8" w:rsidRPr="004826F8" w:rsidRDefault="00DE4AE8" w:rsidP="00D40B23">
    <w:pPr>
      <w:pStyle w:val="Title"/>
      <w:pBdr>
        <w:bottom w:val="single" w:sz="8" w:space="11" w:color="4F81BD" w:themeColor="accent1"/>
      </w:pBdr>
      <w:jc w:val="center"/>
      <w:rPr>
        <w:sz w:val="36"/>
        <w:szCs w:val="36"/>
      </w:rPr>
    </w:pPr>
    <w:r>
      <w:rPr>
        <w:sz w:val="36"/>
        <w:szCs w:val="36"/>
      </w:rPr>
      <w:t>Policy/Procedures</w:t>
    </w:r>
    <w:r>
      <w:rPr>
        <w:sz w:val="36"/>
        <w:szCs w:val="36"/>
      </w:rPr>
      <w:br/>
    </w:r>
    <w:r>
      <w:rPr>
        <w:sz w:val="28"/>
        <w:szCs w:val="36"/>
      </w:rPr>
      <w:t>Archd</w:t>
    </w:r>
    <w:r w:rsidRPr="004C32FF">
      <w:rPr>
        <w:sz w:val="28"/>
        <w:szCs w:val="36"/>
      </w:rPr>
      <w:t xml:space="preserve">iocese of </w:t>
    </w:r>
    <w:r w:rsidR="00D40B23">
      <w:rPr>
        <w:sz w:val="28"/>
        <w:szCs w:val="36"/>
      </w:rPr>
      <w:t>Seattle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6B2"/>
    <w:multiLevelType w:val="multilevel"/>
    <w:tmpl w:val="C9C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B5C4D"/>
    <w:multiLevelType w:val="hybridMultilevel"/>
    <w:tmpl w:val="F4F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7865"/>
    <w:multiLevelType w:val="hybridMultilevel"/>
    <w:tmpl w:val="072A4C9A"/>
    <w:lvl w:ilvl="0" w:tplc="FF74C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069C"/>
    <w:multiLevelType w:val="hybridMultilevel"/>
    <w:tmpl w:val="803A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7C9E"/>
    <w:multiLevelType w:val="hybridMultilevel"/>
    <w:tmpl w:val="FCC2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20182"/>
    <w:multiLevelType w:val="hybridMultilevel"/>
    <w:tmpl w:val="E160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816FA"/>
    <w:multiLevelType w:val="hybridMultilevel"/>
    <w:tmpl w:val="AABA3B2E"/>
    <w:lvl w:ilvl="0" w:tplc="273A5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D5A3D"/>
    <w:multiLevelType w:val="hybridMultilevel"/>
    <w:tmpl w:val="1B50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44D49"/>
    <w:multiLevelType w:val="hybridMultilevel"/>
    <w:tmpl w:val="1D00DC7A"/>
    <w:lvl w:ilvl="0" w:tplc="F3B2B2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ECE18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5C42"/>
    <w:multiLevelType w:val="hybridMultilevel"/>
    <w:tmpl w:val="0BC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37E0"/>
    <w:multiLevelType w:val="hybridMultilevel"/>
    <w:tmpl w:val="941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C0C24"/>
    <w:multiLevelType w:val="hybridMultilevel"/>
    <w:tmpl w:val="E6A6EF12"/>
    <w:lvl w:ilvl="0" w:tplc="18BEB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ECE18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94E72"/>
    <w:multiLevelType w:val="hybridMultilevel"/>
    <w:tmpl w:val="11F691F0"/>
    <w:lvl w:ilvl="0" w:tplc="3CD41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55ED3"/>
    <w:multiLevelType w:val="multilevel"/>
    <w:tmpl w:val="7F8A3710"/>
    <w:lvl w:ilvl="0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08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"/>
      <w:lvlJc w:val="left"/>
      <w:pPr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▫"/>
      <w:lvlJc w:val="left"/>
      <w:pPr>
        <w:ind w:left="2808" w:hanging="360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°"/>
      <w:lvlJc w:val="left"/>
      <w:pPr>
        <w:ind w:left="3528" w:hanging="360"/>
      </w:pPr>
      <w:rPr>
        <w:rFonts w:ascii="Courier New" w:hAnsi="Courier New" w:hint="default"/>
      </w:rPr>
    </w:lvl>
    <w:lvl w:ilvl="5">
      <w:start w:val="1"/>
      <w:numFmt w:val="bullet"/>
      <w:lvlText w:val=""/>
      <w:lvlJc w:val="left"/>
      <w:pPr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▫"/>
      <w:lvlJc w:val="left"/>
      <w:pPr>
        <w:ind w:left="4968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6B1317B3"/>
    <w:multiLevelType w:val="hybridMultilevel"/>
    <w:tmpl w:val="39805C42"/>
    <w:lvl w:ilvl="0" w:tplc="A2BC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4D"/>
    <w:multiLevelType w:val="hybridMultilevel"/>
    <w:tmpl w:val="C0D0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86711">
    <w:abstractNumId w:val="13"/>
  </w:num>
  <w:num w:numId="2" w16cid:durableId="1837723630">
    <w:abstractNumId w:val="10"/>
  </w:num>
  <w:num w:numId="3" w16cid:durableId="366876716">
    <w:abstractNumId w:val="11"/>
  </w:num>
  <w:num w:numId="4" w16cid:durableId="123888965">
    <w:abstractNumId w:val="8"/>
  </w:num>
  <w:num w:numId="5" w16cid:durableId="951090244">
    <w:abstractNumId w:val="14"/>
  </w:num>
  <w:num w:numId="6" w16cid:durableId="1940329197">
    <w:abstractNumId w:val="12"/>
  </w:num>
  <w:num w:numId="7" w16cid:durableId="1671106137">
    <w:abstractNumId w:val="2"/>
  </w:num>
  <w:num w:numId="8" w16cid:durableId="2017343705">
    <w:abstractNumId w:val="7"/>
  </w:num>
  <w:num w:numId="9" w16cid:durableId="1172793974">
    <w:abstractNumId w:val="5"/>
  </w:num>
  <w:num w:numId="10" w16cid:durableId="1487936091">
    <w:abstractNumId w:val="14"/>
  </w:num>
  <w:num w:numId="11" w16cid:durableId="499854436">
    <w:abstractNumId w:val="4"/>
  </w:num>
  <w:num w:numId="12" w16cid:durableId="723063682">
    <w:abstractNumId w:val="9"/>
  </w:num>
  <w:num w:numId="13" w16cid:durableId="342903157">
    <w:abstractNumId w:val="3"/>
  </w:num>
  <w:num w:numId="14" w16cid:durableId="269434885">
    <w:abstractNumId w:val="15"/>
  </w:num>
  <w:num w:numId="15" w16cid:durableId="546456582">
    <w:abstractNumId w:val="0"/>
  </w:num>
  <w:num w:numId="16" w16cid:durableId="748578873">
    <w:abstractNumId w:val="6"/>
  </w:num>
  <w:num w:numId="17" w16cid:durableId="138271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8F"/>
    <w:rsid w:val="0000038F"/>
    <w:rsid w:val="00013DB8"/>
    <w:rsid w:val="000254A9"/>
    <w:rsid w:val="00033DE3"/>
    <w:rsid w:val="00035121"/>
    <w:rsid w:val="00057D8B"/>
    <w:rsid w:val="00065B6B"/>
    <w:rsid w:val="00080CE2"/>
    <w:rsid w:val="000979DF"/>
    <w:rsid w:val="000B3F6A"/>
    <w:rsid w:val="000C4E4D"/>
    <w:rsid w:val="000C7F79"/>
    <w:rsid w:val="000F616F"/>
    <w:rsid w:val="00125D84"/>
    <w:rsid w:val="00136D33"/>
    <w:rsid w:val="0015521A"/>
    <w:rsid w:val="0017748A"/>
    <w:rsid w:val="001A7E35"/>
    <w:rsid w:val="001C3945"/>
    <w:rsid w:val="001D05C2"/>
    <w:rsid w:val="001D6B38"/>
    <w:rsid w:val="001E2610"/>
    <w:rsid w:val="001E661F"/>
    <w:rsid w:val="001F78C1"/>
    <w:rsid w:val="0023348C"/>
    <w:rsid w:val="002360B1"/>
    <w:rsid w:val="00246AC7"/>
    <w:rsid w:val="0025059F"/>
    <w:rsid w:val="002605BB"/>
    <w:rsid w:val="0026488A"/>
    <w:rsid w:val="002A39D2"/>
    <w:rsid w:val="002B6C60"/>
    <w:rsid w:val="002F5446"/>
    <w:rsid w:val="00322DFB"/>
    <w:rsid w:val="003349FF"/>
    <w:rsid w:val="00376D77"/>
    <w:rsid w:val="003831CF"/>
    <w:rsid w:val="003861EF"/>
    <w:rsid w:val="003B4768"/>
    <w:rsid w:val="003C0E1A"/>
    <w:rsid w:val="004068DB"/>
    <w:rsid w:val="00425E42"/>
    <w:rsid w:val="004264D1"/>
    <w:rsid w:val="00433FDA"/>
    <w:rsid w:val="00442EC0"/>
    <w:rsid w:val="00443CDD"/>
    <w:rsid w:val="0046205B"/>
    <w:rsid w:val="004826F8"/>
    <w:rsid w:val="00484B4B"/>
    <w:rsid w:val="004875F1"/>
    <w:rsid w:val="00491A62"/>
    <w:rsid w:val="004B09A7"/>
    <w:rsid w:val="004C32FF"/>
    <w:rsid w:val="004E3941"/>
    <w:rsid w:val="004E6F6C"/>
    <w:rsid w:val="00523E28"/>
    <w:rsid w:val="00567F01"/>
    <w:rsid w:val="005D7E9D"/>
    <w:rsid w:val="005E1AF1"/>
    <w:rsid w:val="005E2543"/>
    <w:rsid w:val="005F3C70"/>
    <w:rsid w:val="005F6D69"/>
    <w:rsid w:val="00627E87"/>
    <w:rsid w:val="00644DB5"/>
    <w:rsid w:val="00671B6C"/>
    <w:rsid w:val="00683E2D"/>
    <w:rsid w:val="00685EB7"/>
    <w:rsid w:val="00693141"/>
    <w:rsid w:val="00724A5E"/>
    <w:rsid w:val="00737A89"/>
    <w:rsid w:val="0076252B"/>
    <w:rsid w:val="00774FA2"/>
    <w:rsid w:val="00783AEB"/>
    <w:rsid w:val="007C7CD2"/>
    <w:rsid w:val="0080351F"/>
    <w:rsid w:val="008116B0"/>
    <w:rsid w:val="00815EBE"/>
    <w:rsid w:val="00862E8A"/>
    <w:rsid w:val="00873B10"/>
    <w:rsid w:val="0088496D"/>
    <w:rsid w:val="008859A9"/>
    <w:rsid w:val="008977D1"/>
    <w:rsid w:val="008A7347"/>
    <w:rsid w:val="008D0A5F"/>
    <w:rsid w:val="008E406F"/>
    <w:rsid w:val="00900104"/>
    <w:rsid w:val="0090179C"/>
    <w:rsid w:val="009100EF"/>
    <w:rsid w:val="00913DAA"/>
    <w:rsid w:val="0091496B"/>
    <w:rsid w:val="00961893"/>
    <w:rsid w:val="00970166"/>
    <w:rsid w:val="00973ECF"/>
    <w:rsid w:val="0098167E"/>
    <w:rsid w:val="009861AA"/>
    <w:rsid w:val="009D6AF4"/>
    <w:rsid w:val="00A12743"/>
    <w:rsid w:val="00A13597"/>
    <w:rsid w:val="00A20960"/>
    <w:rsid w:val="00A66E8E"/>
    <w:rsid w:val="00A67BF0"/>
    <w:rsid w:val="00A7181B"/>
    <w:rsid w:val="00A756ED"/>
    <w:rsid w:val="00A8535B"/>
    <w:rsid w:val="00AA5033"/>
    <w:rsid w:val="00AB34AF"/>
    <w:rsid w:val="00AE658C"/>
    <w:rsid w:val="00AE75CF"/>
    <w:rsid w:val="00B25298"/>
    <w:rsid w:val="00B33F0E"/>
    <w:rsid w:val="00B52533"/>
    <w:rsid w:val="00B57086"/>
    <w:rsid w:val="00B61F4E"/>
    <w:rsid w:val="00B71C2B"/>
    <w:rsid w:val="00B811A5"/>
    <w:rsid w:val="00B86F7E"/>
    <w:rsid w:val="00BA3F87"/>
    <w:rsid w:val="00BB55C9"/>
    <w:rsid w:val="00BD4E3B"/>
    <w:rsid w:val="00BE0EF6"/>
    <w:rsid w:val="00BE5846"/>
    <w:rsid w:val="00BF55C8"/>
    <w:rsid w:val="00C51E52"/>
    <w:rsid w:val="00C831A8"/>
    <w:rsid w:val="00C94E2F"/>
    <w:rsid w:val="00CC0560"/>
    <w:rsid w:val="00CE3DEE"/>
    <w:rsid w:val="00CE63B5"/>
    <w:rsid w:val="00D10664"/>
    <w:rsid w:val="00D12B58"/>
    <w:rsid w:val="00D230EF"/>
    <w:rsid w:val="00D26506"/>
    <w:rsid w:val="00D40B23"/>
    <w:rsid w:val="00D420EE"/>
    <w:rsid w:val="00D4258E"/>
    <w:rsid w:val="00D43648"/>
    <w:rsid w:val="00D8465C"/>
    <w:rsid w:val="00D85827"/>
    <w:rsid w:val="00D90299"/>
    <w:rsid w:val="00D91031"/>
    <w:rsid w:val="00DB4154"/>
    <w:rsid w:val="00DE4AE8"/>
    <w:rsid w:val="00DE7735"/>
    <w:rsid w:val="00E12FE3"/>
    <w:rsid w:val="00E40937"/>
    <w:rsid w:val="00E477E0"/>
    <w:rsid w:val="00E70B81"/>
    <w:rsid w:val="00E90380"/>
    <w:rsid w:val="00EA5836"/>
    <w:rsid w:val="00EB0955"/>
    <w:rsid w:val="00EC4F9E"/>
    <w:rsid w:val="00F1516D"/>
    <w:rsid w:val="00F23798"/>
    <w:rsid w:val="00F276B9"/>
    <w:rsid w:val="00F36023"/>
    <w:rsid w:val="00F530CA"/>
    <w:rsid w:val="00F5358F"/>
    <w:rsid w:val="00F54DD4"/>
    <w:rsid w:val="00F65A46"/>
    <w:rsid w:val="00F84BE1"/>
    <w:rsid w:val="00FE5EA9"/>
    <w:rsid w:val="00FF2106"/>
    <w:rsid w:val="00FF5E3A"/>
    <w:rsid w:val="62FE1D9B"/>
    <w:rsid w:val="632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3B74F392"/>
  <w15:docId w15:val="{95B0EE14-2BF4-400B-880C-2A499E6D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0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3512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00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038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003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0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66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4620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A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7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7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E0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E3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351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035121"/>
  </w:style>
  <w:style w:type="character" w:customStyle="1" w:styleId="Heading1Char">
    <w:name w:val="Heading 1 Char"/>
    <w:basedOn w:val="DefaultParagraphFont"/>
    <w:link w:val="Heading1"/>
    <w:uiPriority w:val="9"/>
    <w:rsid w:val="00D230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30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7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96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308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326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48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6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9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5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3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1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57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95154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8649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333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739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660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59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823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333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1383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97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683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9717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p@seattlearch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F23D4B53E934981969394268D4354" ma:contentTypeVersion="16" ma:contentTypeDescription="Create a new document." ma:contentTypeScope="" ma:versionID="449d5b791a4797b77fd25bdc155381d4">
  <xsd:schema xmlns:xsd="http://www.w3.org/2001/XMLSchema" xmlns:xs="http://www.w3.org/2001/XMLSchema" xmlns:p="http://schemas.microsoft.com/office/2006/metadata/properties" xmlns:ns2="d87ac6a7-5d5b-4c7c-8863-92722ec60908" xmlns:ns3="350e812b-fa68-4f05-9a68-6f5c47da810f" targetNamespace="http://schemas.microsoft.com/office/2006/metadata/properties" ma:root="true" ma:fieldsID="82085a2287258af53d36c78143b022f6" ns2:_="" ns3:_="">
    <xsd:import namespace="d87ac6a7-5d5b-4c7c-8863-92722ec60908"/>
    <xsd:import namespace="350e812b-fa68-4f05-9a68-6f5c47da8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c6a7-5d5b-4c7c-8863-92722ec6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7bf9b-7038-4968-b368-25477f8e6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e812b-fa68-4f05-9a68-6f5c47da8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769aef-6c3d-4c7e-9c2a-fa807ad43485}" ma:internalName="TaxCatchAll" ma:showField="CatchAllData" ma:web="350e812b-fa68-4f05-9a68-6f5c47da8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e812b-fa68-4f05-9a68-6f5c47da810f" xsi:nil="true"/>
    <lcf76f155ced4ddcb4097134ff3c332f xmlns="d87ac6a7-5d5b-4c7c-8863-92722ec609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2BEDD-E8A8-4CF0-A85C-CA7B7BE6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ac6a7-5d5b-4c7c-8863-92722ec60908"/>
    <ds:schemaRef ds:uri="350e812b-fa68-4f05-9a68-6f5c47da8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584E2-4DEE-43FF-A916-9C9DBAB14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ED2EB7-53C9-4B2C-AB4B-4C8AA73B01C4}">
  <ds:schemaRefs>
    <ds:schemaRef ds:uri="d87ac6a7-5d5b-4c7c-8863-92722ec60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350e812b-fa68-4f05-9a68-6f5c47da810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E98752-F581-431C-B470-37C7125630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 Ketelhut</dc:creator>
  <cp:lastModifiedBy>Wright Courtney</cp:lastModifiedBy>
  <cp:revision>2</cp:revision>
  <cp:lastPrinted>2022-06-22T19:43:00Z</cp:lastPrinted>
  <dcterms:created xsi:type="dcterms:W3CDTF">2022-08-23T16:49:00Z</dcterms:created>
  <dcterms:modified xsi:type="dcterms:W3CDTF">2022-08-23T16:49:00Z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0x010100B72F23D4B53E934981969394268D4354</vt:lpwstr>
  </property>
  <property fmtid="{D5CDD505-2E9C-101B-9397-08002B2CF9AE}" pid="3" name="MediaServiceImageTags">
    <vt:lpwstr/>
  </property>
</Properties>
</file>